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2C" w:rsidRDefault="00A8462C" w:rsidP="00A8462C">
      <w:pPr>
        <w:shd w:val="clear" w:color="auto" w:fill="FFFFFF"/>
        <w:spacing w:line="336" w:lineRule="auto"/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LISTA AUTOMATYCZNYCH DEFIBRYLATORÓW (AED) WRAZ Z MIEJSCAMI ICH LOKALIZACJI NA TERENIE ELBLĄGA</w:t>
      </w:r>
      <w:r w:rsidRPr="00A8462C">
        <w:rPr>
          <w:rFonts w:ascii="Arial" w:hAnsi="Arial" w:cs="Arial"/>
        </w:rPr>
        <w:t xml:space="preserve"> </w:t>
      </w:r>
    </w:p>
    <w:p w:rsidR="00A8462C" w:rsidRPr="00A8462C" w:rsidRDefault="00A8462C" w:rsidP="00A8462C">
      <w:pPr>
        <w:shd w:val="clear" w:color="auto" w:fill="FFFFFF"/>
        <w:spacing w:line="336" w:lineRule="auto"/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s</w:t>
      </w:r>
      <w:r w:rsidRPr="00A8462C">
        <w:rPr>
          <w:rFonts w:ascii="Arial" w:hAnsi="Arial" w:cs="Arial"/>
        </w:rPr>
        <w:t>tan na dzień 7 marca 2014r</w:t>
      </w:r>
      <w:r>
        <w:rPr>
          <w:rFonts w:ascii="Arial" w:hAnsi="Arial" w:cs="Arial"/>
        </w:rPr>
        <w:t xml:space="preserve">. </w:t>
      </w:r>
      <w:r w:rsidRPr="00A8462C">
        <w:rPr>
          <w:rFonts w:ascii="Arial" w:hAnsi="Arial" w:cs="Arial"/>
          <w:b/>
        </w:rPr>
        <w:t>*</w:t>
      </w:r>
    </w:p>
    <w:p w:rsidR="00397496" w:rsidRDefault="00397496"/>
    <w:tbl>
      <w:tblPr>
        <w:tblStyle w:val="Tabela-Siatka"/>
        <w:tblW w:w="0" w:type="auto"/>
        <w:jc w:val="center"/>
        <w:tblLook w:val="04A0"/>
      </w:tblPr>
      <w:tblGrid>
        <w:gridCol w:w="844"/>
        <w:gridCol w:w="7201"/>
        <w:gridCol w:w="1243"/>
      </w:tblGrid>
      <w:tr w:rsidR="00A8462C" w:rsidTr="00A8462C">
        <w:trPr>
          <w:jc w:val="center"/>
        </w:trPr>
        <w:tc>
          <w:tcPr>
            <w:tcW w:w="844" w:type="dxa"/>
          </w:tcPr>
          <w:p w:rsidR="00A8462C" w:rsidRDefault="00A8462C" w:rsidP="00BC465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7201" w:type="dxa"/>
          </w:tcPr>
          <w:p w:rsidR="00A8462C" w:rsidRDefault="00A8462C" w:rsidP="00BC4659">
            <w:pPr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Lokalizacja </w:t>
            </w:r>
          </w:p>
        </w:tc>
        <w:tc>
          <w:tcPr>
            <w:tcW w:w="1243" w:type="dxa"/>
          </w:tcPr>
          <w:p w:rsidR="00A8462C" w:rsidRDefault="00A8462C" w:rsidP="00BC465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Ilość sztuk</w:t>
            </w:r>
          </w:p>
        </w:tc>
      </w:tr>
      <w:tr w:rsidR="00A8462C" w:rsidTr="00A8462C">
        <w:trPr>
          <w:jc w:val="center"/>
        </w:trPr>
        <w:tc>
          <w:tcPr>
            <w:tcW w:w="844" w:type="dxa"/>
          </w:tcPr>
          <w:p w:rsidR="00A8462C" w:rsidRPr="00D9128B" w:rsidRDefault="00A8462C" w:rsidP="00BC4659">
            <w:pPr>
              <w:pStyle w:val="Akapitzlist"/>
              <w:numPr>
                <w:ilvl w:val="0"/>
                <w:numId w:val="1"/>
              </w:numPr>
              <w:spacing w:line="33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1" w:type="dxa"/>
          </w:tcPr>
          <w:p w:rsidR="00A8462C" w:rsidRDefault="00A8462C" w:rsidP="00BC4659">
            <w:pPr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Urząd Miejski w Elblągu </w:t>
            </w:r>
          </w:p>
          <w:p w:rsidR="00A8462C" w:rsidRDefault="00A8462C" w:rsidP="00BC4659">
            <w:pPr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Łączności 1 – parter przy punkcie Informacyjnym</w:t>
            </w:r>
          </w:p>
        </w:tc>
        <w:tc>
          <w:tcPr>
            <w:tcW w:w="1243" w:type="dxa"/>
          </w:tcPr>
          <w:p w:rsidR="00A8462C" w:rsidRDefault="00A8462C" w:rsidP="00BC465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462C" w:rsidTr="00A8462C">
        <w:trPr>
          <w:jc w:val="center"/>
        </w:trPr>
        <w:tc>
          <w:tcPr>
            <w:tcW w:w="844" w:type="dxa"/>
          </w:tcPr>
          <w:p w:rsidR="00A8462C" w:rsidRPr="00D9128B" w:rsidRDefault="00A8462C" w:rsidP="00BC4659">
            <w:pPr>
              <w:pStyle w:val="Akapitzlist"/>
              <w:numPr>
                <w:ilvl w:val="0"/>
                <w:numId w:val="1"/>
              </w:numPr>
              <w:spacing w:line="33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1" w:type="dxa"/>
          </w:tcPr>
          <w:p w:rsidR="00A8462C" w:rsidRDefault="00A8462C" w:rsidP="00BC4659">
            <w:pPr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Urząd Miejski w Elblągu – Ratusz Staromiejski</w:t>
            </w:r>
          </w:p>
          <w:p w:rsidR="00A8462C" w:rsidRDefault="00A8462C" w:rsidP="00BC4659">
            <w:pPr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ul. Stary Rynek 25</w:t>
            </w:r>
          </w:p>
        </w:tc>
        <w:tc>
          <w:tcPr>
            <w:tcW w:w="1243" w:type="dxa"/>
          </w:tcPr>
          <w:p w:rsidR="00A8462C" w:rsidRDefault="00A8462C" w:rsidP="00BC465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462C" w:rsidTr="00A8462C">
        <w:trPr>
          <w:jc w:val="center"/>
        </w:trPr>
        <w:tc>
          <w:tcPr>
            <w:tcW w:w="844" w:type="dxa"/>
          </w:tcPr>
          <w:p w:rsidR="00A8462C" w:rsidRPr="00D9128B" w:rsidRDefault="00A8462C" w:rsidP="00BC4659">
            <w:pPr>
              <w:pStyle w:val="Akapitzlist"/>
              <w:numPr>
                <w:ilvl w:val="0"/>
                <w:numId w:val="1"/>
              </w:numPr>
              <w:spacing w:line="33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1" w:type="dxa"/>
          </w:tcPr>
          <w:p w:rsidR="00A8462C" w:rsidRDefault="00A8462C" w:rsidP="00BC4659">
            <w:pPr>
              <w:pStyle w:val="Nagwek1"/>
              <w:shd w:val="clear" w:color="auto" w:fill="FFFFFF"/>
              <w:outlineLvl w:val="0"/>
            </w:pPr>
            <w:r>
              <w:t xml:space="preserve">Urząd Miejski w Elblągu - </w:t>
            </w:r>
            <w:hyperlink r:id="rId5" w:history="1">
              <w:r w:rsidRPr="009E234E">
                <w:t>Departament Świadczeń Rodzinnych</w:t>
              </w:r>
            </w:hyperlink>
          </w:p>
          <w:p w:rsidR="00A8462C" w:rsidRDefault="00A8462C" w:rsidP="00BC4659">
            <w:pPr>
              <w:pStyle w:val="Nagwek1"/>
              <w:shd w:val="clear" w:color="auto" w:fill="FFFFFF"/>
              <w:outlineLvl w:val="0"/>
            </w:pPr>
            <w:r w:rsidRPr="009E234E">
              <w:t xml:space="preserve"> </w:t>
            </w:r>
            <w:r>
              <w:t>ul. Jaśminowa 11</w:t>
            </w:r>
          </w:p>
        </w:tc>
        <w:tc>
          <w:tcPr>
            <w:tcW w:w="1243" w:type="dxa"/>
          </w:tcPr>
          <w:p w:rsidR="00A8462C" w:rsidRDefault="00A8462C" w:rsidP="00BC465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462C" w:rsidTr="00A8462C">
        <w:trPr>
          <w:jc w:val="center"/>
        </w:trPr>
        <w:tc>
          <w:tcPr>
            <w:tcW w:w="844" w:type="dxa"/>
          </w:tcPr>
          <w:p w:rsidR="00A8462C" w:rsidRPr="00D9128B" w:rsidRDefault="00A8462C" w:rsidP="00BC4659">
            <w:pPr>
              <w:pStyle w:val="Akapitzlist"/>
              <w:numPr>
                <w:ilvl w:val="0"/>
                <w:numId w:val="1"/>
              </w:numPr>
              <w:spacing w:line="33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1" w:type="dxa"/>
          </w:tcPr>
          <w:p w:rsidR="00A8462C" w:rsidRPr="00D24973" w:rsidRDefault="00A8462C" w:rsidP="00BC4659">
            <w:pPr>
              <w:pStyle w:val="Nagwek1"/>
              <w:shd w:val="clear" w:color="auto" w:fill="FFFFFF"/>
              <w:outlineLvl w:val="0"/>
            </w:pPr>
            <w:r>
              <w:t xml:space="preserve">Urząd Miejski w Elblągu - </w:t>
            </w:r>
            <w:hyperlink r:id="rId6" w:history="1">
              <w:r w:rsidRPr="00D24973">
                <w:t>Departament Spraw Obywatelskich</w:t>
              </w:r>
            </w:hyperlink>
            <w:r w:rsidRPr="00D24973">
              <w:t xml:space="preserve"> </w:t>
            </w:r>
          </w:p>
          <w:p w:rsidR="00A8462C" w:rsidRPr="005F24AB" w:rsidRDefault="00A8462C" w:rsidP="00BC4659">
            <w:pPr>
              <w:pStyle w:val="Nagwek1"/>
              <w:shd w:val="clear" w:color="auto" w:fill="FFFFFF"/>
              <w:outlineLvl w:val="0"/>
            </w:pPr>
            <w:r w:rsidRPr="005F24AB">
              <w:t xml:space="preserve"> </w:t>
            </w:r>
            <w:r w:rsidRPr="00D24973">
              <w:t>Referat Obsługi Kierowców</w:t>
            </w:r>
            <w:r w:rsidRPr="005F24AB">
              <w:t xml:space="preserve"> </w:t>
            </w:r>
          </w:p>
          <w:p w:rsidR="00A8462C" w:rsidRPr="00D24973" w:rsidRDefault="00A8462C" w:rsidP="00BC4659">
            <w:pPr>
              <w:pStyle w:val="Nagwek1"/>
              <w:shd w:val="clear" w:color="auto" w:fill="FFFFFF"/>
              <w:outlineLvl w:val="0"/>
            </w:pPr>
            <w:r w:rsidRPr="005F24AB">
              <w:t>Plac Dworcowy 4 budynek PKS</w:t>
            </w:r>
          </w:p>
        </w:tc>
        <w:tc>
          <w:tcPr>
            <w:tcW w:w="1243" w:type="dxa"/>
          </w:tcPr>
          <w:p w:rsidR="00A8462C" w:rsidRDefault="00A8462C" w:rsidP="00BC465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462C" w:rsidTr="00A8462C">
        <w:trPr>
          <w:jc w:val="center"/>
        </w:trPr>
        <w:tc>
          <w:tcPr>
            <w:tcW w:w="844" w:type="dxa"/>
          </w:tcPr>
          <w:p w:rsidR="00A8462C" w:rsidRPr="00D9128B" w:rsidRDefault="00A8462C" w:rsidP="00BC4659">
            <w:pPr>
              <w:pStyle w:val="Akapitzlist"/>
              <w:numPr>
                <w:ilvl w:val="0"/>
                <w:numId w:val="1"/>
              </w:numPr>
              <w:spacing w:line="33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1" w:type="dxa"/>
          </w:tcPr>
          <w:p w:rsidR="00A8462C" w:rsidRDefault="00A8462C" w:rsidP="00BC4659">
            <w:pPr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Centrum Sportowo – Biznesowe w Elblągu</w:t>
            </w:r>
          </w:p>
          <w:p w:rsidR="00A8462C" w:rsidRDefault="00A8462C" w:rsidP="00BC4659">
            <w:pPr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Grunwaldzka 135</w:t>
            </w:r>
          </w:p>
        </w:tc>
        <w:tc>
          <w:tcPr>
            <w:tcW w:w="1243" w:type="dxa"/>
          </w:tcPr>
          <w:p w:rsidR="00A8462C" w:rsidRDefault="00A8462C" w:rsidP="00BC465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462C" w:rsidTr="00A8462C">
        <w:trPr>
          <w:jc w:val="center"/>
        </w:trPr>
        <w:tc>
          <w:tcPr>
            <w:tcW w:w="844" w:type="dxa"/>
          </w:tcPr>
          <w:p w:rsidR="00A8462C" w:rsidRPr="00D9128B" w:rsidRDefault="00A8462C" w:rsidP="00BC4659">
            <w:pPr>
              <w:pStyle w:val="Akapitzlist"/>
              <w:numPr>
                <w:ilvl w:val="0"/>
                <w:numId w:val="1"/>
              </w:numPr>
              <w:spacing w:line="33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1" w:type="dxa"/>
          </w:tcPr>
          <w:p w:rsidR="00A8462C" w:rsidRDefault="00A8462C" w:rsidP="00BC4659">
            <w:pPr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Wolność s</w:t>
            </w:r>
            <w:r w:rsidRPr="002C0205">
              <w:rPr>
                <w:rFonts w:ascii="Arial" w:hAnsi="Arial" w:cs="Arial"/>
              </w:rPr>
              <w:t>p. z o.o.</w:t>
            </w:r>
            <w:r>
              <w:rPr>
                <w:rFonts w:ascii="Arial" w:hAnsi="Arial" w:cs="Arial"/>
              </w:rPr>
              <w:t xml:space="preserve"> w Elblągu</w:t>
            </w:r>
          </w:p>
          <w:p w:rsidR="00A8462C" w:rsidRDefault="00A8462C" w:rsidP="00BC4659">
            <w:pPr>
              <w:spacing w:line="33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C0205">
              <w:rPr>
                <w:rFonts w:ascii="Arial" w:hAnsi="Arial" w:cs="Arial"/>
              </w:rPr>
              <w:t>ul. Ks.</w:t>
            </w:r>
            <w:r>
              <w:rPr>
                <w:rFonts w:ascii="Arial" w:hAnsi="Arial" w:cs="Arial"/>
              </w:rPr>
              <w:t xml:space="preserve"> </w:t>
            </w:r>
            <w:r w:rsidRPr="002C0205">
              <w:rPr>
                <w:rFonts w:ascii="Arial" w:hAnsi="Arial" w:cs="Arial"/>
              </w:rPr>
              <w:t>Osińskiego 4a</w:t>
            </w:r>
          </w:p>
        </w:tc>
        <w:tc>
          <w:tcPr>
            <w:tcW w:w="1243" w:type="dxa"/>
          </w:tcPr>
          <w:p w:rsidR="00A8462C" w:rsidRDefault="00A8462C" w:rsidP="00BC465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462C" w:rsidTr="00A8462C">
        <w:trPr>
          <w:jc w:val="center"/>
        </w:trPr>
        <w:tc>
          <w:tcPr>
            <w:tcW w:w="844" w:type="dxa"/>
          </w:tcPr>
          <w:p w:rsidR="00A8462C" w:rsidRPr="00D9128B" w:rsidRDefault="00A8462C" w:rsidP="00BC4659">
            <w:pPr>
              <w:pStyle w:val="Akapitzlist"/>
              <w:numPr>
                <w:ilvl w:val="0"/>
                <w:numId w:val="1"/>
              </w:numPr>
              <w:spacing w:line="33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1" w:type="dxa"/>
          </w:tcPr>
          <w:p w:rsidR="00A8462C" w:rsidRDefault="00A8462C" w:rsidP="00BC4659">
            <w:pPr>
              <w:spacing w:line="336" w:lineRule="auto"/>
              <w:jc w:val="both"/>
              <w:rPr>
                <w:rFonts w:ascii="Arial" w:hAnsi="Arial" w:cs="Arial"/>
              </w:rPr>
            </w:pPr>
            <w:r w:rsidRPr="000F62DD">
              <w:rPr>
                <w:rFonts w:ascii="Tahoma" w:hAnsi="Tahoma" w:cs="Tahoma"/>
              </w:rPr>
              <w:t>WÓJCIK Fabryka Mebli Sp. z o.o.</w:t>
            </w:r>
            <w:r>
              <w:rPr>
                <w:rFonts w:ascii="Tahoma" w:hAnsi="Tahoma" w:cs="Tahoma"/>
              </w:rPr>
              <w:t xml:space="preserve">, </w:t>
            </w:r>
            <w:r w:rsidRPr="00E12919">
              <w:rPr>
                <w:rFonts w:ascii="Tahoma" w:hAnsi="Tahoma" w:cs="Tahoma"/>
              </w:rPr>
              <w:t>82-300 Elbląg</w:t>
            </w:r>
            <w:r>
              <w:rPr>
                <w:rFonts w:ascii="Tahoma" w:hAnsi="Tahoma" w:cs="Tahoma"/>
              </w:rPr>
              <w:t>,</w:t>
            </w:r>
            <w:r w:rsidRPr="000F62DD">
              <w:rPr>
                <w:rFonts w:ascii="Tahoma" w:hAnsi="Tahoma" w:cs="Tahoma"/>
              </w:rPr>
              <w:t xml:space="preserve"> </w:t>
            </w:r>
            <w:r w:rsidRPr="00E12919">
              <w:rPr>
                <w:rFonts w:ascii="Tahoma" w:hAnsi="Tahoma" w:cs="Tahoma"/>
              </w:rPr>
              <w:t>ul. Mazurska 45</w:t>
            </w:r>
          </w:p>
        </w:tc>
        <w:tc>
          <w:tcPr>
            <w:tcW w:w="1243" w:type="dxa"/>
          </w:tcPr>
          <w:p w:rsidR="00A8462C" w:rsidRDefault="00A8462C" w:rsidP="00BC465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462C" w:rsidTr="00A8462C">
        <w:trPr>
          <w:jc w:val="center"/>
        </w:trPr>
        <w:tc>
          <w:tcPr>
            <w:tcW w:w="844" w:type="dxa"/>
          </w:tcPr>
          <w:p w:rsidR="00A8462C" w:rsidRPr="00D9128B" w:rsidRDefault="00A8462C" w:rsidP="00BC4659">
            <w:pPr>
              <w:pStyle w:val="Akapitzlist"/>
              <w:numPr>
                <w:ilvl w:val="0"/>
                <w:numId w:val="1"/>
              </w:numPr>
              <w:spacing w:line="33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1" w:type="dxa"/>
          </w:tcPr>
          <w:p w:rsidR="00A8462C" w:rsidRPr="000F62DD" w:rsidRDefault="00A8462C" w:rsidP="00BC4659">
            <w:pPr>
              <w:spacing w:line="336" w:lineRule="auto"/>
              <w:jc w:val="both"/>
              <w:rPr>
                <w:rFonts w:ascii="Tahoma" w:hAnsi="Tahoma" w:cs="Tahoma"/>
              </w:rPr>
            </w:pPr>
            <w:r w:rsidRPr="002B69E7">
              <w:rPr>
                <w:rFonts w:ascii="Tahoma" w:hAnsi="Tahoma" w:cs="Tahoma"/>
              </w:rPr>
              <w:t>Fabryka Mebli STOLPŁYT Sp. z o.o.</w:t>
            </w:r>
            <w:r>
              <w:rPr>
                <w:rFonts w:ascii="Tahoma" w:hAnsi="Tahoma" w:cs="Tahoma"/>
              </w:rPr>
              <w:t xml:space="preserve">, </w:t>
            </w:r>
            <w:r w:rsidRPr="002B69E7">
              <w:rPr>
                <w:rFonts w:ascii="Tahoma" w:hAnsi="Tahoma" w:cs="Tahoma"/>
              </w:rPr>
              <w:t>82-300 Elbląg</w:t>
            </w:r>
            <w:r>
              <w:rPr>
                <w:rFonts w:ascii="Tahoma" w:hAnsi="Tahoma" w:cs="Tahoma"/>
              </w:rPr>
              <w:t xml:space="preserve">, </w:t>
            </w:r>
            <w:r w:rsidRPr="002B69E7">
              <w:rPr>
                <w:rFonts w:ascii="Tahoma" w:hAnsi="Tahoma" w:cs="Tahoma"/>
              </w:rPr>
              <w:t>ul. Żuławska 18</w:t>
            </w:r>
          </w:p>
        </w:tc>
        <w:tc>
          <w:tcPr>
            <w:tcW w:w="1243" w:type="dxa"/>
          </w:tcPr>
          <w:p w:rsidR="00A8462C" w:rsidRDefault="00A8462C" w:rsidP="00BC465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462C" w:rsidTr="00A8462C">
        <w:trPr>
          <w:jc w:val="center"/>
        </w:trPr>
        <w:tc>
          <w:tcPr>
            <w:tcW w:w="844" w:type="dxa"/>
          </w:tcPr>
          <w:p w:rsidR="00A8462C" w:rsidRPr="00D9128B" w:rsidRDefault="00A8462C" w:rsidP="00BC4659">
            <w:pPr>
              <w:pStyle w:val="Akapitzlist"/>
              <w:numPr>
                <w:ilvl w:val="0"/>
                <w:numId w:val="1"/>
              </w:numPr>
              <w:spacing w:line="33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1" w:type="dxa"/>
          </w:tcPr>
          <w:p w:rsidR="00A8462C" w:rsidRPr="002B69E7" w:rsidRDefault="00A8462C" w:rsidP="00BC4659">
            <w:pPr>
              <w:spacing w:line="33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Multikino Elbląg, </w:t>
            </w:r>
            <w:r w:rsidRPr="00AC22AC">
              <w:rPr>
                <w:rFonts w:ascii="Tahoma" w:hAnsi="Tahoma" w:cs="Tahoma"/>
              </w:rPr>
              <w:t xml:space="preserve">82-300 Elbląg </w:t>
            </w:r>
            <w:r>
              <w:rPr>
                <w:rFonts w:ascii="Tahoma" w:hAnsi="Tahoma" w:cs="Tahoma"/>
              </w:rPr>
              <w:t>ul. Teatralna 5</w:t>
            </w:r>
          </w:p>
        </w:tc>
        <w:tc>
          <w:tcPr>
            <w:tcW w:w="1243" w:type="dxa"/>
          </w:tcPr>
          <w:p w:rsidR="00A8462C" w:rsidRDefault="00A8462C" w:rsidP="00BC465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462C" w:rsidTr="00A8462C">
        <w:trPr>
          <w:jc w:val="center"/>
        </w:trPr>
        <w:tc>
          <w:tcPr>
            <w:tcW w:w="844" w:type="dxa"/>
          </w:tcPr>
          <w:p w:rsidR="00A8462C" w:rsidRPr="00D9128B" w:rsidRDefault="00A8462C" w:rsidP="00BC4659">
            <w:pPr>
              <w:pStyle w:val="Akapitzlist"/>
              <w:numPr>
                <w:ilvl w:val="0"/>
                <w:numId w:val="1"/>
              </w:numPr>
              <w:spacing w:line="33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1" w:type="dxa"/>
          </w:tcPr>
          <w:p w:rsidR="00A8462C" w:rsidRDefault="00A8462C" w:rsidP="00BC4659">
            <w:pPr>
              <w:spacing w:line="336" w:lineRule="auto"/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FLSmidth</w:t>
            </w:r>
            <w:proofErr w:type="spellEnd"/>
            <w:r>
              <w:rPr>
                <w:rFonts w:ascii="Tahoma" w:hAnsi="Tahoma" w:cs="Tahoma"/>
              </w:rPr>
              <w:t xml:space="preserve"> MAAG </w:t>
            </w:r>
            <w:proofErr w:type="spellStart"/>
            <w:r>
              <w:rPr>
                <w:rFonts w:ascii="Tahoma" w:hAnsi="Tahoma" w:cs="Tahoma"/>
              </w:rPr>
              <w:t>Gear</w:t>
            </w:r>
            <w:proofErr w:type="spellEnd"/>
            <w:r>
              <w:rPr>
                <w:rFonts w:ascii="Tahoma" w:hAnsi="Tahoma" w:cs="Tahoma"/>
              </w:rPr>
              <w:t xml:space="preserve"> Sp. z o.o., </w:t>
            </w:r>
            <w:r w:rsidRPr="00AC22AC">
              <w:rPr>
                <w:rFonts w:ascii="Tahoma" w:hAnsi="Tahoma" w:cs="Tahoma"/>
              </w:rPr>
              <w:t>82-300</w:t>
            </w:r>
            <w:r>
              <w:rPr>
                <w:rFonts w:ascii="Tahoma" w:hAnsi="Tahoma" w:cs="Tahoma"/>
              </w:rPr>
              <w:t xml:space="preserve"> Elbląg</w:t>
            </w:r>
            <w:r w:rsidRPr="00AC22AC">
              <w:rPr>
                <w:rFonts w:ascii="Tahoma" w:hAnsi="Tahoma" w:cs="Tahoma"/>
              </w:rPr>
              <w:t xml:space="preserve">, ul. Stoczniowa 2 </w:t>
            </w:r>
            <w:r>
              <w:rPr>
                <w:rFonts w:ascii="Tahoma" w:hAnsi="Tahoma" w:cs="Tahoma"/>
              </w:rPr>
              <w:t>– budynek A -10</w:t>
            </w:r>
          </w:p>
        </w:tc>
        <w:tc>
          <w:tcPr>
            <w:tcW w:w="1243" w:type="dxa"/>
          </w:tcPr>
          <w:p w:rsidR="00A8462C" w:rsidRDefault="00A8462C" w:rsidP="00BC465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462C" w:rsidTr="00A8462C">
        <w:trPr>
          <w:jc w:val="center"/>
        </w:trPr>
        <w:tc>
          <w:tcPr>
            <w:tcW w:w="844" w:type="dxa"/>
          </w:tcPr>
          <w:p w:rsidR="00A8462C" w:rsidRPr="00D9128B" w:rsidRDefault="00A8462C" w:rsidP="00BC4659">
            <w:pPr>
              <w:pStyle w:val="Akapitzlist"/>
              <w:numPr>
                <w:ilvl w:val="0"/>
                <w:numId w:val="1"/>
              </w:numPr>
              <w:spacing w:line="33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1" w:type="dxa"/>
          </w:tcPr>
          <w:p w:rsidR="00A8462C" w:rsidRPr="00A8462C" w:rsidRDefault="00A8462C" w:rsidP="00A8462C">
            <w:pPr>
              <w:spacing w:line="336" w:lineRule="auto"/>
              <w:jc w:val="both"/>
              <w:rPr>
                <w:rFonts w:ascii="Tahoma" w:hAnsi="Tahoma" w:cs="Tahoma"/>
              </w:rPr>
            </w:pPr>
            <w:r w:rsidRPr="00A8462C">
              <w:rPr>
                <w:rFonts w:ascii="Tahoma" w:hAnsi="Tahoma" w:cs="Tahoma"/>
              </w:rPr>
              <w:t>Grupa Żywiec S.A. Browar w Elblągu</w:t>
            </w:r>
          </w:p>
          <w:p w:rsidR="00A8462C" w:rsidRDefault="00A8462C" w:rsidP="00BC4659">
            <w:pPr>
              <w:spacing w:line="336" w:lineRule="auto"/>
              <w:jc w:val="both"/>
              <w:rPr>
                <w:rFonts w:ascii="Tahoma" w:hAnsi="Tahoma" w:cs="Tahoma"/>
              </w:rPr>
            </w:pPr>
            <w:r w:rsidRPr="00A8462C">
              <w:rPr>
                <w:rFonts w:ascii="Tahoma" w:hAnsi="Tahoma" w:cs="Tahoma"/>
              </w:rPr>
              <w:t>ul. Browarna 71</w:t>
            </w:r>
            <w:r>
              <w:rPr>
                <w:rFonts w:ascii="Tahoma" w:hAnsi="Tahoma" w:cs="Tahoma"/>
              </w:rPr>
              <w:t xml:space="preserve"> 82-</w:t>
            </w:r>
            <w:r w:rsidRPr="00A8462C">
              <w:rPr>
                <w:rFonts w:ascii="Tahoma" w:hAnsi="Tahoma" w:cs="Tahoma"/>
              </w:rPr>
              <w:t>300 Elbląg </w:t>
            </w:r>
          </w:p>
        </w:tc>
        <w:tc>
          <w:tcPr>
            <w:tcW w:w="1243" w:type="dxa"/>
          </w:tcPr>
          <w:p w:rsidR="00A8462C" w:rsidRDefault="00A8462C" w:rsidP="00BC465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8462C" w:rsidTr="00A8462C">
        <w:trPr>
          <w:jc w:val="center"/>
        </w:trPr>
        <w:tc>
          <w:tcPr>
            <w:tcW w:w="844" w:type="dxa"/>
          </w:tcPr>
          <w:p w:rsidR="00A8462C" w:rsidRPr="00D9128B" w:rsidRDefault="00A8462C" w:rsidP="00BC4659">
            <w:pPr>
              <w:pStyle w:val="Akapitzlist"/>
              <w:numPr>
                <w:ilvl w:val="0"/>
                <w:numId w:val="1"/>
              </w:numPr>
              <w:spacing w:line="336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7201" w:type="dxa"/>
          </w:tcPr>
          <w:p w:rsidR="00A8462C" w:rsidRPr="00A8462C" w:rsidRDefault="00A8462C" w:rsidP="00A8462C">
            <w:pPr>
              <w:spacing w:line="33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eastAsia="Calibri" w:hAnsi="Tahoma" w:cs="Tahoma"/>
                <w:lang w:eastAsia="en-US"/>
              </w:rPr>
              <w:t>mobilne urządzenia podczas zabezpieczania medycznego imprez, takich jak imprezy masowe (imprezy sportowe, artystyczno – rozrywkowe, biegi, rajdy, wyścigi oraz inne przedsięwzięcia z udziałem dużej ilości osób (zgromadzenia, festyny)</w:t>
            </w:r>
          </w:p>
        </w:tc>
        <w:tc>
          <w:tcPr>
            <w:tcW w:w="1243" w:type="dxa"/>
          </w:tcPr>
          <w:p w:rsidR="00A8462C" w:rsidRDefault="00A8462C" w:rsidP="00BC465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8462C" w:rsidTr="00A8462C">
        <w:trPr>
          <w:jc w:val="center"/>
        </w:trPr>
        <w:tc>
          <w:tcPr>
            <w:tcW w:w="8045" w:type="dxa"/>
            <w:gridSpan w:val="2"/>
          </w:tcPr>
          <w:p w:rsidR="00A8462C" w:rsidRDefault="00A8462C" w:rsidP="00A8462C">
            <w:pPr>
              <w:spacing w:line="336" w:lineRule="auto"/>
              <w:jc w:val="right"/>
              <w:rPr>
                <w:rFonts w:ascii="Tahoma" w:eastAsia="Calibri" w:hAnsi="Tahoma" w:cs="Tahoma"/>
                <w:lang w:eastAsia="en-US"/>
              </w:rPr>
            </w:pPr>
            <w:r>
              <w:rPr>
                <w:rFonts w:ascii="Tahoma" w:eastAsia="Calibri" w:hAnsi="Tahoma" w:cs="Tahoma"/>
                <w:lang w:eastAsia="en-US"/>
              </w:rPr>
              <w:t xml:space="preserve">Razem </w:t>
            </w:r>
          </w:p>
        </w:tc>
        <w:tc>
          <w:tcPr>
            <w:tcW w:w="1243" w:type="dxa"/>
          </w:tcPr>
          <w:p w:rsidR="00A8462C" w:rsidRDefault="00A8462C" w:rsidP="00BC4659">
            <w:pPr>
              <w:spacing w:line="33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 sztuk</w:t>
            </w:r>
          </w:p>
        </w:tc>
      </w:tr>
    </w:tbl>
    <w:p w:rsidR="00A8462C" w:rsidRDefault="00A8462C" w:rsidP="00A8462C">
      <w:pPr>
        <w:shd w:val="clear" w:color="auto" w:fill="FFFFFF"/>
        <w:spacing w:line="336" w:lineRule="auto"/>
        <w:ind w:firstLine="708"/>
        <w:rPr>
          <w:rFonts w:ascii="Arial" w:hAnsi="Arial" w:cs="Arial"/>
          <w:b/>
        </w:rPr>
      </w:pPr>
    </w:p>
    <w:p w:rsidR="00A8462C" w:rsidRPr="00A8462C" w:rsidRDefault="00A8462C" w:rsidP="00A8462C">
      <w:pPr>
        <w:shd w:val="clear" w:color="auto" w:fill="FFFFFF"/>
        <w:spacing w:line="336" w:lineRule="auto"/>
        <w:ind w:left="708"/>
        <w:rPr>
          <w:rFonts w:ascii="Arial" w:hAnsi="Arial" w:cs="Arial"/>
          <w:b/>
        </w:rPr>
      </w:pPr>
      <w:r w:rsidRPr="00A8462C">
        <w:rPr>
          <w:rFonts w:ascii="Tahoma" w:hAnsi="Tahoma" w:cs="Tahoma"/>
          <w:b/>
        </w:rPr>
        <w:t xml:space="preserve">* </w:t>
      </w:r>
      <w:r w:rsidRPr="00A8462C">
        <w:rPr>
          <w:rFonts w:ascii="Tahoma" w:hAnsi="Tahoma" w:cs="Tahoma"/>
        </w:rPr>
        <w:t>- podanie informacji przez właścicieli defibrylatorów, co do ich posiadania</w:t>
      </w:r>
      <w:r w:rsidRPr="00A8462C">
        <w:rPr>
          <w:rFonts w:ascii="Tahoma" w:hAnsi="Tahoma" w:cs="Tahoma"/>
        </w:rPr>
        <w:br/>
        <w:t>i miejsca lokalizacji jest całkowicie dobrowolne. Brak jest też podstaw prawnych nakładających na osobach prawnych i fizycznych obowiązek informowania Prezydenta Miasta o zakupie i lokalizacji defibrylatora</w:t>
      </w:r>
    </w:p>
    <w:sectPr w:rsidR="00A8462C" w:rsidRPr="00A8462C" w:rsidSect="0039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509"/>
    <w:multiLevelType w:val="hybridMultilevel"/>
    <w:tmpl w:val="4808C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66A77"/>
    <w:multiLevelType w:val="hybridMultilevel"/>
    <w:tmpl w:val="B95A2BC2"/>
    <w:lvl w:ilvl="0" w:tplc="1888A23A">
      <w:numFmt w:val="bullet"/>
      <w:lvlText w:val=""/>
      <w:lvlJc w:val="left"/>
      <w:pPr>
        <w:ind w:left="720" w:hanging="360"/>
      </w:pPr>
      <w:rPr>
        <w:rFonts w:ascii="Symbol" w:eastAsia="Calibri" w:hAnsi="Symbol" w:cs="Times New Roman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072F6"/>
    <w:multiLevelType w:val="hybridMultilevel"/>
    <w:tmpl w:val="199E1B68"/>
    <w:lvl w:ilvl="0" w:tplc="2BCC8756">
      <w:numFmt w:val="bullet"/>
      <w:lvlText w:val=""/>
      <w:lvlJc w:val="left"/>
      <w:pPr>
        <w:ind w:left="4046" w:hanging="360"/>
      </w:pPr>
      <w:rPr>
        <w:rFonts w:ascii="Symbol" w:eastAsia="Calibri" w:hAnsi="Symbol" w:cs="Times New Roman" w:hint="default"/>
        <w:b/>
        <w:sz w:val="52"/>
      </w:rPr>
    </w:lvl>
    <w:lvl w:ilvl="1" w:tplc="0415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3">
    <w:nsid w:val="79835837"/>
    <w:multiLevelType w:val="hybridMultilevel"/>
    <w:tmpl w:val="01D6D29E"/>
    <w:lvl w:ilvl="0" w:tplc="DD5A49C8">
      <w:start w:val="13"/>
      <w:numFmt w:val="bullet"/>
      <w:lvlText w:val=""/>
      <w:lvlJc w:val="left"/>
      <w:pPr>
        <w:ind w:left="1068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A8462C"/>
    <w:rsid w:val="001940F1"/>
    <w:rsid w:val="00374983"/>
    <w:rsid w:val="00397496"/>
    <w:rsid w:val="00A543B4"/>
    <w:rsid w:val="00A70DAE"/>
    <w:rsid w:val="00A8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A8462C"/>
    <w:pPr>
      <w:widowControl/>
      <w:suppressAutoHyphens w:val="0"/>
      <w:spacing w:line="336" w:lineRule="atLeast"/>
      <w:outlineLvl w:val="0"/>
    </w:pPr>
    <w:rPr>
      <w:rFonts w:ascii="Arial" w:eastAsia="Times New Roman" w:hAnsi="Arial" w:cs="Arial"/>
      <w:color w:val="3C3C3C"/>
      <w:kern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62C"/>
    <w:rPr>
      <w:rFonts w:ascii="Arial" w:eastAsia="Times New Roman" w:hAnsi="Arial" w:cs="Arial"/>
      <w:color w:val="3C3C3C"/>
      <w:kern w:val="36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84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8462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1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4499">
                                      <w:marLeft w:val="0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blag.eu/index.php?option=com_content&amp;view=article&amp;id=55:departament-spraw-obywatelskich&amp;catid=33:departamenty-urzdu-miejskiego-w-elblgu&amp;Itemid=45" TargetMode="External"/><Relationship Id="rId5" Type="http://schemas.openxmlformats.org/officeDocument/2006/relationships/hyperlink" Target="http://www.elblag.eu/index.php?option=com_content&amp;view=article&amp;id=57:departament-wiadcze-rodzinnych&amp;catid=33:departamenty-urzdu-miejskiego-w-elblgu&amp;Itemid=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</dc:creator>
  <cp:keywords/>
  <dc:description/>
  <cp:lastModifiedBy>jarom</cp:lastModifiedBy>
  <cp:revision>1</cp:revision>
  <dcterms:created xsi:type="dcterms:W3CDTF">2014-03-07T08:45:00Z</dcterms:created>
  <dcterms:modified xsi:type="dcterms:W3CDTF">2014-03-07T09:16:00Z</dcterms:modified>
</cp:coreProperties>
</file>